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rPr>
          <w:rFonts w:ascii="Actor" w:cs="Actor" w:eastAsia="Actor" w:hAnsi="Actor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6.999999999998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809"/>
        <w:gridCol w:w="1635"/>
        <w:gridCol w:w="2804"/>
        <w:gridCol w:w="302"/>
        <w:gridCol w:w="1656"/>
        <w:gridCol w:w="120"/>
        <w:gridCol w:w="171"/>
        <w:tblGridChange w:id="0">
          <w:tblGrid>
            <w:gridCol w:w="3809"/>
            <w:gridCol w:w="1635"/>
            <w:gridCol w:w="2804"/>
            <w:gridCol w:w="302"/>
            <w:gridCol w:w="1656"/>
            <w:gridCol w:w="120"/>
            <w:gridCol w:w="171"/>
          </w:tblGrid>
        </w:tblGridChange>
      </w:tblGrid>
      <w:tr>
        <w:trPr>
          <w:trHeight w:val="280" w:hRule="atLeast"/>
        </w:trPr>
        <w:tc>
          <w:tcPr>
            <w:tcBorders>
              <w:right w:color="efc6c6" w:space="0" w:sz="8" w:val="single"/>
            </w:tcBorders>
            <w:shd w:fill="efc6c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rPr>
                <w:rFonts w:ascii="Actor" w:cs="Actor" w:eastAsia="Actor" w:hAnsi="Actor"/>
                <w:b w:val="1"/>
                <w:sz w:val="20"/>
                <w:szCs w:val="20"/>
                <w:shd w:fill="efc6c6" w:val="clear"/>
              </w:rPr>
            </w:pPr>
            <w:r w:rsidDel="00000000" w:rsidR="00000000" w:rsidRPr="00000000">
              <w:rPr>
                <w:rFonts w:ascii="Actor" w:cs="Actor" w:eastAsia="Actor" w:hAnsi="Actor"/>
                <w:b w:val="1"/>
                <w:sz w:val="24"/>
                <w:szCs w:val="24"/>
                <w:shd w:fill="efc6c6" w:val="clear"/>
                <w:rtl w:val="0"/>
              </w:rPr>
              <w:t xml:space="preserve">Theater 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shd w:fill="efc6c6" w:val="clear"/>
                <w:rtl w:val="0"/>
              </w:rPr>
              <w:t xml:space="preserve">(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*denotes premiere)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c6c6" w:space="0" w:sz="8" w:val="single"/>
              <w:right w:color="efc6c6" w:space="0" w:sz="8" w:val="single"/>
            </w:tcBorders>
            <w:shd w:fill="efc6c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Actor" w:cs="Actor" w:eastAsia="Actor" w:hAnsi="Actor"/>
                <w:b w:val="1"/>
                <w:sz w:val="24"/>
                <w:szCs w:val="24"/>
                <w:shd w:fill="efc6c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c6c6" w:space="0" w:sz="8" w:val="single"/>
              <w:right w:color="efc6c6" w:space="0" w:sz="8" w:val="single"/>
            </w:tcBorders>
            <w:shd w:fill="efc6c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Actor" w:cs="Actor" w:eastAsia="Actor" w:hAnsi="Actor"/>
                <w:b w:val="1"/>
                <w:sz w:val="24"/>
                <w:szCs w:val="24"/>
                <w:shd w:fill="efc6c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efc6c6" w:space="0" w:sz="8" w:val="single"/>
            </w:tcBorders>
            <w:shd w:fill="efc6c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Actor" w:cs="Actor" w:eastAsia="Actor" w:hAnsi="Actor"/>
                <w:b w:val="1"/>
                <w:sz w:val="24"/>
                <w:szCs w:val="24"/>
                <w:shd w:fill="efc6c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ctor" w:cs="Actor" w:eastAsia="Actor" w:hAnsi="Actor"/>
                <w:i w:val="1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1955 (Kelly)*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Actor" w:cs="Actor" w:eastAsia="Actor" w:hAnsi="Actor"/>
                <w:i w:val="1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Polar Express Train Ride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Fall of All Atomic Angels</w:t>
            </w: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* </w:t>
            </w:r>
            <w:r w:rsidDel="00000000" w:rsidR="00000000" w:rsidRPr="00000000">
              <w:rPr>
                <w:rFonts w:ascii="Actor" w:cs="Actor" w:eastAsia="Actor" w:hAnsi="Actor"/>
                <w:sz w:val="18"/>
                <w:szCs w:val="18"/>
                <w:rtl w:val="0"/>
              </w:rPr>
              <w:t xml:space="preserve">(by Zac Rufa)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Randall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Hobo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Taylor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NY Winter Festival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Whippany Rail Museum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Weasel Festival/Public Theater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Marti Cummings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Scott Calcagno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Dan Rogers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Now Comes the Dust* </w:t>
            </w:r>
            <w:r w:rsidDel="00000000" w:rsidR="00000000" w:rsidRPr="00000000">
              <w:rPr>
                <w:rFonts w:ascii="Actor" w:cs="Actor" w:eastAsia="Actor" w:hAnsi="Actor"/>
                <w:sz w:val="18"/>
                <w:szCs w:val="18"/>
                <w:rtl w:val="0"/>
              </w:rPr>
              <w:t xml:space="preserve">(by Laurie Brooks)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Preacher Tom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New Plays for Young Audience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Jeff Church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Concertina* </w:t>
            </w:r>
            <w:r w:rsidDel="00000000" w:rsidR="00000000" w:rsidRPr="00000000">
              <w:rPr>
                <w:rFonts w:ascii="Actor" w:cs="Actor" w:eastAsia="Actor" w:hAnsi="Actor"/>
                <w:sz w:val="18"/>
                <w:szCs w:val="18"/>
                <w:rtl w:val="0"/>
              </w:rPr>
              <w:t xml:space="preserve">(by Simon de Carvalho)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John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Exquisite Corpse Company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Anna Strasser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28" w:firstLine="180"/>
              <w:rPr>
                <w:rFonts w:ascii="Actor" w:cs="Actor" w:eastAsia="Actor" w:hAnsi="Actor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shd w:fill="efc6c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ctor" w:cs="Actor" w:eastAsia="Actor" w:hAnsi="Actor"/>
                <w:sz w:val="24"/>
                <w:szCs w:val="24"/>
              </w:rPr>
            </w:pPr>
            <w:r w:rsidDel="00000000" w:rsidR="00000000" w:rsidRPr="00000000">
              <w:rPr>
                <w:rFonts w:ascii="Actor" w:cs="Actor" w:eastAsia="Actor" w:hAnsi="Actor"/>
                <w:b w:val="1"/>
                <w:sz w:val="24"/>
                <w:szCs w:val="24"/>
                <w:rtl w:val="0"/>
              </w:rPr>
              <w:t xml:space="preserve"> University Theater 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shd w:fill="efc6c6" w:val="clear"/>
                <w:rtl w:val="0"/>
              </w:rPr>
              <w:t xml:space="preserve">(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*denotes premiere)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A Map of Virtue</w:t>
            </w: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 </w:t>
            </w:r>
            <w:r w:rsidDel="00000000" w:rsidR="00000000" w:rsidRPr="00000000">
              <w:rPr>
                <w:rFonts w:ascii="Actor" w:cs="Actor" w:eastAsia="Actor" w:hAnsi="Actor"/>
                <w:sz w:val="18"/>
                <w:szCs w:val="18"/>
                <w:rtl w:val="0"/>
              </w:rPr>
              <w:t xml:space="preserve">(by Erin Courtney)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Nate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Brooklyn College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Polly Noonan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Act A Lady </w:t>
            </w:r>
            <w:r w:rsidDel="00000000" w:rsidR="00000000" w:rsidRPr="00000000">
              <w:rPr>
                <w:rFonts w:ascii="Actor" w:cs="Actor" w:eastAsia="Actor" w:hAnsi="Actor"/>
                <w:sz w:val="18"/>
                <w:szCs w:val="18"/>
                <w:rtl w:val="0"/>
              </w:rPr>
              <w:t xml:space="preserve">(by Jordan Harrison)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True/Countess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Brooklyn College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Mary Beth Easley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Royal Jelly* </w:t>
            </w:r>
            <w:r w:rsidDel="00000000" w:rsidR="00000000" w:rsidRPr="00000000">
              <w:rPr>
                <w:rFonts w:ascii="Actor" w:cs="Actor" w:eastAsia="Actor" w:hAnsi="Actor"/>
                <w:sz w:val="18"/>
                <w:szCs w:val="18"/>
                <w:rtl w:val="0"/>
              </w:rPr>
              <w:t xml:space="preserve">(by Paul Cameron Hardy)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McCoy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Brooklyn College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Polly Noonan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Fen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Mr.Tewson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Brooklyn College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Mary Beth Easley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Hamlet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Horatio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College of the Holy Cross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Ed Isser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Chicago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Amos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College of the Holy Cross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Christine Freije 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Picnic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Alan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College of the Holy Cross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Steven Vineberg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ctor" w:cs="Actor" w:eastAsia="Actor" w:hAnsi="Actor"/>
                <w:i w:val="1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Spring Awakening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Melchior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College of the Holy Cross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Christine Freije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Actor" w:cs="Actor" w:eastAsia="Actor" w:hAnsi="Actor"/>
                <w:sz w:val="18"/>
                <w:szCs w:val="18"/>
              </w:rPr>
            </w:pPr>
            <w:r w:rsidDel="00000000" w:rsidR="00000000" w:rsidRPr="00000000">
              <w:rPr>
                <w:rFonts w:ascii="Actor" w:cs="Actor" w:eastAsia="Actor" w:hAnsi="Actor"/>
                <w:i w:val="1"/>
                <w:rtl w:val="0"/>
              </w:rPr>
              <w:t xml:space="preserve">Cloud Nine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Betty/Edward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College of the Holy Cross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rtl w:val="0"/>
              </w:rPr>
              <w:t xml:space="preserve">Scott Malia</w:t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rFonts w:ascii="Actor" w:cs="Actor" w:eastAsia="Actor" w:hAnsi="Actor"/>
          <w:b w:val="1"/>
          <w:sz w:val="10"/>
          <w:szCs w:val="10"/>
          <w:shd w:fill="e4b8c6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5.0" w:type="dxa"/>
        <w:jc w:val="left"/>
        <w:tblInd w:w="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465"/>
        <w:tblGridChange w:id="0">
          <w:tblGrid>
            <w:gridCol w:w="10465"/>
          </w:tblGrid>
        </w:tblGridChange>
      </w:tblGrid>
      <w:tr>
        <w:trPr>
          <w:trHeight w:val="280" w:hRule="atLeast"/>
        </w:trPr>
        <w:tc>
          <w:tcPr>
            <w:shd w:fill="efc6c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Actor" w:cs="Actor" w:eastAsia="Actor" w:hAnsi="Actor"/>
                <w:b w:val="1"/>
                <w:sz w:val="24"/>
                <w:szCs w:val="24"/>
                <w:shd w:fill="efc6c6" w:val="clear"/>
              </w:rPr>
            </w:pPr>
            <w:r w:rsidDel="00000000" w:rsidR="00000000" w:rsidRPr="00000000">
              <w:rPr>
                <w:rFonts w:ascii="Actor" w:cs="Actor" w:eastAsia="Actor" w:hAnsi="Actor"/>
                <w:b w:val="1"/>
                <w:sz w:val="24"/>
                <w:szCs w:val="24"/>
                <w:shd w:fill="efc6c6" w:val="clear"/>
                <w:rtl w:val="0"/>
              </w:rPr>
              <w:t xml:space="preserve"> Training</w:t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Actor" w:cs="Actor" w:eastAsia="Actor" w:hAnsi="Actor"/>
              </w:rPr>
            </w:pPr>
            <w:r w:rsidDel="00000000" w:rsidR="00000000" w:rsidRPr="00000000">
              <w:rPr>
                <w:rFonts w:ascii="Actor" w:cs="Actor" w:eastAsia="Actor" w:hAnsi="Actor"/>
                <w:b w:val="1"/>
                <w:rtl w:val="0"/>
              </w:rPr>
              <w:t xml:space="preserve">Brooklyn College; Master’s of Fine Arts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ctor" w:cs="Actor" w:eastAsia="Actor" w:hAnsi="Actor"/>
                <w:sz w:val="20"/>
                <w:szCs w:val="20"/>
              </w:rPr>
            </w:pP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Acting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Mary Beth Easley, Mark Blum, Welker White (On Camera), Richard Crawford (Improv) </w:t>
            </w:r>
          </w:p>
          <w:p w:rsidR="00000000" w:rsidDel="00000000" w:rsidP="00000000" w:rsidRDefault="00000000" w:rsidRPr="00000000" w14:paraId="00000069">
            <w:pPr>
              <w:rPr>
                <w:rFonts w:ascii="Actor" w:cs="Actor" w:eastAsia="Actor" w:hAnsi="Actor"/>
                <w:sz w:val="20"/>
                <w:szCs w:val="20"/>
              </w:rPr>
            </w:pP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Voice/Speech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:Kristi Dana, Liz Smith (Dialects)</w:t>
            </w:r>
          </w:p>
          <w:p w:rsidR="00000000" w:rsidDel="00000000" w:rsidP="00000000" w:rsidRDefault="00000000" w:rsidRPr="00000000" w14:paraId="0000006A">
            <w:pPr>
              <w:rPr>
                <w:rFonts w:ascii="Actor" w:cs="Actor" w:eastAsia="Actor" w:hAnsi="Actor"/>
                <w:sz w:val="20"/>
                <w:szCs w:val="20"/>
              </w:rPr>
            </w:pP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Movement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Laura Smith, Bethany Caputo (Michael Chekhov),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Ian Wen (Butoh) </w:t>
            </w:r>
          </w:p>
          <w:p w:rsidR="00000000" w:rsidDel="00000000" w:rsidP="00000000" w:rsidRDefault="00000000" w:rsidRPr="00000000" w14:paraId="0000006B">
            <w:pPr>
              <w:rPr>
                <w:rFonts w:ascii="Actor" w:cs="Actor" w:eastAsia="Actor" w:hAnsi="Actor"/>
                <w:sz w:val="20"/>
                <w:szCs w:val="20"/>
              </w:rPr>
            </w:pP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Workshops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Auditioning (Heidi Griffiths), Summer Sling 2016/2017, Lucid Body (Katie Willis), National Theater of Scotland (Simon Sharkey)</w:t>
            </w:r>
          </w:p>
          <w:p w:rsidR="00000000" w:rsidDel="00000000" w:rsidP="00000000" w:rsidRDefault="00000000" w:rsidRPr="00000000" w14:paraId="0000006C">
            <w:pPr>
              <w:rPr>
                <w:rFonts w:ascii="Actor" w:cs="Actor" w:eastAsia="Actor" w:hAnsi="Actor"/>
                <w:b w:val="1"/>
              </w:rPr>
            </w:pPr>
            <w:r w:rsidDel="00000000" w:rsidR="00000000" w:rsidRPr="00000000">
              <w:rPr>
                <w:rFonts w:ascii="Actor" w:cs="Actor" w:eastAsia="Actor" w:hAnsi="Actor"/>
                <w:b w:val="1"/>
                <w:rtl w:val="0"/>
              </w:rPr>
              <w:t xml:space="preserve">College of the Holy Cross; BA Theatre</w:t>
            </w:r>
          </w:p>
          <w:p w:rsidR="00000000" w:rsidDel="00000000" w:rsidP="00000000" w:rsidRDefault="00000000" w:rsidRPr="00000000" w14:paraId="0000006D">
            <w:pPr>
              <w:rPr>
                <w:rFonts w:ascii="Actor" w:cs="Actor" w:eastAsia="Actor" w:hAnsi="Actor"/>
                <w:sz w:val="20"/>
                <w:szCs w:val="20"/>
              </w:rPr>
            </w:pP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Acting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Ed Isser (Shakespeare), Scott Malia, Steve Vineberg</w:t>
            </w:r>
          </w:p>
          <w:p w:rsidR="00000000" w:rsidDel="00000000" w:rsidP="00000000" w:rsidRDefault="00000000" w:rsidRPr="00000000" w14:paraId="0000006E">
            <w:pPr>
              <w:rPr>
                <w:rFonts w:ascii="Actor" w:cs="Actor" w:eastAsia="Actor" w:hAnsi="Actor"/>
                <w:sz w:val="20"/>
                <w:szCs w:val="20"/>
              </w:rPr>
            </w:pP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Voice/Speech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Lynn Kremer, Rebecca Gibel (Dialects)</w:t>
            </w:r>
          </w:p>
          <w:p w:rsidR="00000000" w:rsidDel="00000000" w:rsidP="00000000" w:rsidRDefault="00000000" w:rsidRPr="00000000" w14:paraId="0000006F">
            <w:pPr>
              <w:rPr>
                <w:rFonts w:ascii="Actor" w:cs="Actor" w:eastAsia="Actor" w:hAnsi="Actor"/>
                <w:sz w:val="20"/>
                <w:szCs w:val="20"/>
              </w:rPr>
            </w:pP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Movement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Jimeno Bermajo (Modern Dance), Kim Carroll (Stage Combat)</w:t>
            </w:r>
          </w:p>
          <w:p w:rsidR="00000000" w:rsidDel="00000000" w:rsidP="00000000" w:rsidRDefault="00000000" w:rsidRPr="00000000" w14:paraId="00000070">
            <w:pPr>
              <w:rPr>
                <w:rFonts w:ascii="Actor" w:cs="Actor" w:eastAsia="Actor" w:hAnsi="Actor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ctor" w:cs="Actor" w:eastAsia="Actor" w:hAnsi="Actor"/>
                <w:b w:val="1"/>
                <w:rtl w:val="0"/>
              </w:rPr>
              <w:t xml:space="preserve">Additional Training:   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Vocal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:Tony Romeo, Marika Kraus 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Notre Dame Summer Acting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Siri Scott 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u w:val="single"/>
                <w:rtl w:val="0"/>
              </w:rPr>
              <w:t xml:space="preserve">Creative Youth-Musical Theater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Carolyn Kirsch </w:t>
            </w:r>
            <w:r w:rsidDel="00000000" w:rsidR="00000000" w:rsidRPr="00000000">
              <w:rPr>
                <w:rFonts w:ascii="Actor" w:cs="Actor" w:eastAsia="Actor" w:hAnsi="Actor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ctor" w:cs="Actor" w:eastAsia="Actor" w:hAnsi="Actor"/>
                <w:sz w:val="10"/>
                <w:szCs w:val="1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efc6c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ctor" w:cs="Actor" w:eastAsia="Actor" w:hAnsi="Acto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ctor" w:cs="Actor" w:eastAsia="Actor" w:hAnsi="Actor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4"/>
                <w:szCs w:val="24"/>
                <w:rtl w:val="0"/>
              </w:rPr>
              <w:t xml:space="preserve">Special Skills</w:t>
            </w:r>
          </w:p>
        </w:tc>
      </w:tr>
      <w:tr>
        <w:trPr>
          <w:trHeight w:val="128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ctor" w:cs="Actor" w:eastAsia="Actor" w:hAnsi="Actor"/>
                <w:sz w:val="20"/>
                <w:szCs w:val="20"/>
              </w:rPr>
            </w:pP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Dialects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RP, Cockney, East Midlands, Various American Southern  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Music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Acapella (can match pitch, and sight read), Tenor Saxophone 12+ years, Ukulele Beginner 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Dance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Modern Dance 2+, Ballroom Dance (Waltz, Swing, Cha-Cha) 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Sports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Soccer, Track (Hurdling &amp; Pole Vault), Baseball, Skiing, Swimming  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Certification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 Special Facilities Lifeguard, CPR, Driver's License, Valid Passport 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Impressions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ctor" w:cs="Actor" w:eastAsia="Actor" w:hAnsi="Actor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ctor" w:cs="Actor" w:eastAsia="Actor" w:hAnsi="Actor"/>
                <w:sz w:val="20"/>
                <w:szCs w:val="20"/>
                <w:rtl w:val="0"/>
              </w:rPr>
              <w:t xml:space="preserve">Muppets, Louis Armstrong, Adam Sandler, Various Cartoon Characters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Actor" w:cs="Actor" w:eastAsia="Actor" w:hAnsi="Acto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400" w:w="11520"/>
      <w:pgMar w:bottom="432" w:top="432" w:left="576" w:right="576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cto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>
        <w:rFonts w:ascii="Actor" w:cs="Actor" w:eastAsia="Actor" w:hAnsi="Actor"/>
        <w:b w:val="1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-85723</wp:posOffset>
          </wp:positionV>
          <wp:extent cx="2144078" cy="143854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4078" cy="14385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rPr>
        <w:rFonts w:ascii="Actor" w:cs="Actor" w:eastAsia="Actor" w:hAnsi="Actor"/>
        <w:b w:val="1"/>
        <w:sz w:val="60"/>
        <w:szCs w:val="60"/>
      </w:rPr>
    </w:pPr>
    <w:r w:rsidDel="00000000" w:rsidR="00000000" w:rsidRPr="00000000">
      <w:rPr>
        <w:rFonts w:ascii="Actor" w:cs="Actor" w:eastAsia="Actor" w:hAnsi="Actor"/>
        <w:b w:val="1"/>
        <w:sz w:val="60"/>
        <w:szCs w:val="60"/>
        <w:rtl w:val="0"/>
      </w:rPr>
      <w:t xml:space="preserve">Patrick O’Konis</w:t>
    </w:r>
  </w:p>
  <w:p w:rsidR="00000000" w:rsidDel="00000000" w:rsidP="00000000" w:rsidRDefault="00000000" w:rsidRPr="00000000" w14:paraId="00000077">
    <w:pPr>
      <w:rPr>
        <w:rFonts w:ascii="Actor" w:cs="Actor" w:eastAsia="Actor" w:hAnsi="Actor"/>
        <w:b w:val="1"/>
        <w:sz w:val="60"/>
        <w:szCs w:val="60"/>
      </w:rPr>
    </w:pPr>
    <w:hyperlink r:id="rId2">
      <w:r w:rsidDel="00000000" w:rsidR="00000000" w:rsidRPr="00000000">
        <w:rPr>
          <w:rFonts w:ascii="Actor" w:cs="Actor" w:eastAsia="Actor" w:hAnsi="Actor"/>
          <w:sz w:val="24"/>
          <w:szCs w:val="24"/>
          <w:rtl w:val="0"/>
        </w:rPr>
        <w:t xml:space="preserve">okonis.patrick@gmail.com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>
        <w:rFonts w:ascii="Actor" w:cs="Actor" w:eastAsia="Actor" w:hAnsi="Actor"/>
        <w:sz w:val="24"/>
        <w:szCs w:val="24"/>
      </w:rPr>
    </w:pPr>
    <w:hyperlink r:id="rId3">
      <w:r w:rsidDel="00000000" w:rsidR="00000000" w:rsidRPr="00000000">
        <w:rPr>
          <w:rFonts w:ascii="Actor" w:cs="Actor" w:eastAsia="Actor" w:hAnsi="Actor"/>
          <w:color w:val="1155cc"/>
          <w:sz w:val="24"/>
          <w:szCs w:val="24"/>
          <w:u w:val="single"/>
          <w:rtl w:val="0"/>
        </w:rPr>
        <w:t xml:space="preserve">www.patrickokonis.com</w:t>
      </w:r>
    </w:hyperlink>
    <w:r w:rsidDel="00000000" w:rsidR="00000000" w:rsidRPr="00000000">
      <w:rPr>
        <w:rFonts w:ascii="Actor" w:cs="Actor" w:eastAsia="Actor" w:hAnsi="Actor"/>
        <w:sz w:val="24"/>
        <w:szCs w:val="24"/>
        <w:rtl w:val="0"/>
      </w:rPr>
      <w:t xml:space="preserve"> NONAEA, 8607566771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to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okonis.patrick@gmail.com" TargetMode="External"/><Relationship Id="rId3" Type="http://schemas.openxmlformats.org/officeDocument/2006/relationships/hyperlink" Target="http://www.patrickoko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